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b1e1a6d8dedc27152f1424f2b8f6eaba0b41e"/>
    <w:p>
      <w:pPr>
        <w:pStyle w:val="Heading1"/>
      </w:pPr>
      <w:r>
        <w:t xml:space="preserve">제13장 ARC(외국인등록증) 신청 및 하이코리아 방문 예약 대행 서류 위임 약관</w:t>
      </w:r>
    </w:p>
    <w:bookmarkStart w:id="20" w:name="제1조-목적"/>
    <w:p>
      <w:pPr>
        <w:pStyle w:val="Heading3"/>
      </w:pPr>
      <w:r>
        <w:t xml:space="preserve">제1조 (목적)</w:t>
      </w:r>
    </w:p>
    <w:p>
      <w:pPr>
        <w:pStyle w:val="FirstParagraph"/>
      </w:pPr>
      <w:r>
        <w:t xml:space="preserve">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운영하는 나루메이트 플랫폼(이하</w:t>
      </w:r>
      <w:r>
        <w:t xml:space="preserve"> </w:t>
      </w:r>
      <w:r>
        <w:t xml:space="preserve">“</w:t>
      </w:r>
      <w:r>
        <w:t xml:space="preserve">플랫폼</w:t>
      </w:r>
      <w:r>
        <w:t xml:space="preserve">”</w:t>
      </w:r>
      <w:r>
        <w:t xml:space="preserve">)에서 제공하는 대한민국 외국인등록증(ARC) 발급 신청 지원 및 법무부 하이코리아(Hi Korea) 방문 예약 대행 서비스, 그리고 관련 서류 작성 가이드 서비스(이하 통칭하여</w:t>
      </w:r>
      <w:r>
        <w:t xml:space="preserve"> </w:t>
      </w:r>
      <w:r>
        <w:t xml:space="preserve">“</w:t>
      </w:r>
      <w:r>
        <w:t xml:space="preserve">본 서비스</w:t>
      </w:r>
      <w:r>
        <w:t xml:space="preserve">”</w:t>
      </w:r>
      <w:r>
        <w:t xml:space="preserve">)를 이용함에 있어,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와 이용자(이하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) 간의 권리, 의무, 책임 범위 및 법적 제한 사항을 확정함을 목적으로 합니다.</w:t>
      </w:r>
    </w:p>
    <w:bookmarkEnd w:id="20"/>
    <w:bookmarkStart w:id="21" w:name="제2조-서비스의-법적-본질-및-범위-제한"/>
    <w:p>
      <w:pPr>
        <w:pStyle w:val="Heading3"/>
      </w:pPr>
      <w:r>
        <w:t xml:space="preserve">제2조 (서비스의 법적 본질 및 범위 제한)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제공하는 본 서비스는 법무부 하이코리아 시스템과의 기술적 연동 또는 전산 입력을 통해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오프라인 출입국관서 방문 예약을 기술적으로 대행하고, 전산 양식의 서류 작성을 돕기 위한 다국어 안내 가이드 및 매개 인프라를 제공하는 것에 한정됩니다.</w:t>
      </w:r>
    </w:p>
    <w:p>
      <w:pPr>
        <w:pStyle w:val="BodyText"/>
      </w:pPr>
      <w:r>
        <w:t xml:space="preserve">② 본 서비스는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입력하거나 지시한 정보에 기반하여 시스템 상의 예약 및 가이드를 대행하는 단순 중개 및 정보 제공 인프라이며, 전문자격 배제에 관하여는 「대면 통역 및 안내 서포트 서비스 이용약관」 제2조 제3항을 준용합니다.</w:t>
      </w:r>
    </w:p>
    <w:p>
      <w:pPr>
        <w:pStyle w:val="BodyText"/>
      </w:pPr>
      <w:r>
        <w:t xml:space="preserve">③ 본 서비스의 이용이 법무부, 출입국·외국인관서 등 제반 행정기관의 서류 심사 완료, 외국인등록증의 최종 발급 승인, 또는 심사 과정에서의 우대를 보장하는 것은 아니며,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심사 결과에 대하여 일체의 법적 책임을 지지 않습니다.</w:t>
      </w:r>
    </w:p>
    <w:bookmarkEnd w:id="21"/>
    <w:bookmarkStart w:id="22" w:name="제3조-하이코리아-방문-예약-대행-및-회사의-면책"/>
    <w:p>
      <w:pPr>
        <w:pStyle w:val="Heading3"/>
      </w:pPr>
      <w:r>
        <w:t xml:space="preserve">제3조 (하이코리아 방문 예약 대행 및 회사의 면책)</w:t>
      </w:r>
    </w:p>
    <w:p>
      <w:pPr>
        <w:pStyle w:val="FirstParagraph"/>
      </w:pPr>
      <w:r>
        <w:t xml:space="preserve">① 대한민국 각 지역 출입국·외국인관서의 방문 예약 타임슬롯(Timeslot)은 해당 행정관청의 예약 수요 및 공급 현황에 따라 결정됩니다. 예약 수요 폭증, 연수생·유학생 집중 입국 시기 등의 사유로 인하여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희망하는 특정 일시에 방문 예약 대행이 불가능하거나, 예약의 조기 마감(매진)으로 인하여 예약 신청이 지연 또는 실패하는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이로 인한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손해나 불이익에 대하여 책임을 지지 않습니다.</w:t>
      </w:r>
    </w:p>
    <w:p>
      <w:pPr>
        <w:pStyle w:val="BodyText"/>
      </w:pPr>
      <w:r>
        <w:t xml:space="preserve">② 법무부 하이코리아 시스템의 전산 점검, 데이터 오류, 예약 정책 변동, 출입국관리 관행의 변경, 혹은 대한민국 정부의 외국인등록증 발급 심사 기준 강화 등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통제 범위를 벗어난 행정청의 정책적 사유로 인하여 예약이 취소되거나 외국인등록증 발급이 지연·거부되는 경우, 플랫폼은 이에 대한 연대책임을 부담하지 않습니다.</w:t>
      </w:r>
    </w:p>
    <w:bookmarkEnd w:id="22"/>
    <w:bookmarkStart w:id="23" w:name="제4조-서류-작성-가이드의-한계-및-유저의-자기책임"/>
    <w:p>
      <w:pPr>
        <w:pStyle w:val="Heading3"/>
      </w:pPr>
      <w:r>
        <w:t xml:space="preserve">제4조 (서류 작성 가이드의 한계 및 유저의 자기책임)</w:t>
      </w:r>
    </w:p>
    <w:p>
      <w:pPr>
        <w:pStyle w:val="FirstParagraph"/>
      </w:pPr>
      <w:r>
        <w:t xml:space="preserve">① 플랫폼 내에서 다국어로 제공되는 외국인등록증 신청 서류(통합신청서 등) 작성 예시, 필수 서류 안내 및 번역 가이드라인은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편의와 제도 이해를 돕기 위한 ’단순 참고용 정보(Information Only)’에 불과합니다. 출입국관서별, 혹은 개별 심사관의 판단에 따른 최신 양식의 불일치, 서류 누락, 작성 오류 등으로 인해 발생하는 심사 지연 및 거부 등의 모든 불이익은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본인이 전적으로 부담합니다.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본 서비스를 이용함에 있어 대한민국 관계 법령에 부합하는 진실한 서류와 정보만을 등록 및 제출하여야 합니다.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위조 또는 변조된 재학증명서, 허위 체류지 입증서류(임대차계약서, 숙소제공확인서 등) 또는 타인의 명의를 도용한 정보를 플랫폼에 등록하거나 관서에 제출하여 발생하는 일체의 법적 문제(『출입국관리법』 위반 등에 따른 형사처벌, 강제퇴거 등)는 전적으로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자기책임입니다. 이 경우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사전 통지 없이 즉시 본 서비스 제공을 중단할 수 있습니다.</w:t>
      </w:r>
    </w:p>
    <w:p>
      <w:pPr>
        <w:pStyle w:val="BodyText"/>
      </w:pPr>
      <w:r>
        <w:t xml:space="preserve">③ 명의도용·위변조 시 계정 영구폐쇄에 관하여는 「회원가입 및 플랫폼 이용 기본 약관」 제1장 제3조 제3항을 준용합니다.</w:t>
      </w:r>
    </w:p>
    <w:bookmarkEnd w:id="23"/>
    <w:bookmarkStart w:id="24" w:name="제5조-고유식별정보-처리-및-위임-범위-확정"/>
    <w:p>
      <w:pPr>
        <w:pStyle w:val="Heading3"/>
      </w:pPr>
      <w:r>
        <w:t xml:space="preserve">제5조 (고유식별정보 처리 및 위임 범위 확정)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본 서비스를 신청함으로써,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또는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지정한 전산 시스템이 법무부 하이코리아 방문 예약 시스템에 접속하여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명의의 예약 타임슬롯을 확보하는 데 필요한 제한적 위임(Proxy/Agency) 권한을 부여함에 동의합니다.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명시적인 지시와 위임 범위를 초과하여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계정 및 명의를 임의로 사용하지 않습니다.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하이코리아 방문 예약 대행 및 맞춤형 신청 서류 작성 가이드 생성을 목적으로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고유식별정보(여권번호, 외국인등록번호(ARC) 등) 및 여권·비자 사본 데이터를 수집할 수 있습니다. 수집된 고유식별정보의 보유 기간 및 파기에 관하여는 「개인정보 수집 및 이용 동의」 제2장 제5조를 준용하며, 해당 방문 예약 및 가이드 매칭 업무가 완료된 때 수집 목적이 달성된 것으로 봅니다.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